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4-[1-(4-methylbenzyl)-1H-pyrazol-4-yl]-5-(2-phenylcyclopropyl)-4H-1,2,4-triazole-3-thiol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4-[1-(4-methylbenzyl)-1H-pyrazol-4-yl]-5-(2-phenylcyclopropyl)-4H-1,2,4-triazole-3-thiol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