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4-[3-(diethylamino)propyl]-5-[2-(5-methyl-3-nitro-1H-pyrazol-1-yl)ethyl]-4H-1,2,4-triazole-3-thiol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4-[3-(diethylamino)propyl]-5-[2-(5-methyl-3-nitro-1H-pyrazol-1-yl)ethyl]-4H-1,2,4-triazole-3-thiol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C15H25N7O2S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