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3-[5-cyclopropyl-3-(trifluoromethyl)-1H-pyrazol-1-yl]-N-(2-hydroxy-4-nitrophenyl)propanamide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3-[5-cyclopropyl-3-(trifluoromethyl)-1H-pyrazol-1-yl]-N-(2-hydroxy-4-nitrophenyl)propanamide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C16H15F3N4O4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