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3-cyclopropyl-6-(4-methylphenyl)-1-phenyl-4-(trifluoromethyl)-1H-pyrazolo[3,4-b]pyridine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3-cyclopropyl-6-(4-methylphenyl)-1-phenyl-4-(trifluoromethyl)-1H-pyrazolo[3,4-b]pyridine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