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9-methyl-2-(5-methyl-1H-pyrazol-3-yl)thieno[3,2-e][1,2,4]triazolo[1,5-c]pyrimidine-8-carboxylate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9-methyl-2-(5-methyl-1H-pyrazol-3-yl)thieno[3,2-e][1,2,4]triazolo[1,5-c]pyrimidine-8-carboxylate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