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N-{1-[(4-chloro-3,5-dimethyl-1H-pyrazol-1-yl)methyl]-1H-pyrazol-4-yl}-5-[(2,4-dichlorophenoxy)methyl]furan-2-carboxamide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N-{1-[(4-chloro-3,5-dimethyl-1H-pyrazol-1-yl)methyl]-1H-pyrazol-4-yl}-5-[(2,4-dichlorophenoxy)methyl]furan-2-carboxamide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