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N-[(4,5-dichloro-1-methyl-1H-pyrazol-3-yl)methyl]-1-(difluoromethyl)-N,3-dimethyl-1H-pyrazole-4-sulfonamide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N-[(4,5-dichloro-1-methyl-1H-pyrazol-3-yl)methyl]-1-(difluoromethyl)-N,3-dimethyl-1H-pyrazole-4-sulfonamide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C11H13Cl2F2N5O2S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