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4-(butan-2-yl)-N-methyl-N-[(1-methyl-1H-pyrazol-5-yl)methyl]benzenesulfonamide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4-(butan-2-yl)-N-methyl-N-[(1-methyl-1H-pyrazol-5-yl)methyl]benzenesulfonamide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