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STL405015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1-(difluoromethyl)-3-methyl-N-[2-(1H-pyrazol-1-yl)benzyl]-1H-pyrazole-4-sulfonamide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1-(difluoromethyl)-3-methyl-N-[2-(1H-pyrazol-1-yl)benzyl]-1H-pyrazole-4-sulfonamide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C15H15F2N5O2S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STL405015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