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N-(2-phenylethyl)-4-[2-(propan-2-yl)-2H-tetrazol-5-yl]benzamide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N-(2-phenylethyl)-4-[2-(propan-2-yl)-2H-tetrazol-5-yl]benzamide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