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{[3-(6-chloro[1,2,4]triazolo[4,3-b]pyridazin-3-yl)propanoyl]amino}(phenyl)acetic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{[3-(6-chloro[1,2,4]triazolo[4,3-b]pyridazin-3-yl)propanoyl]amino}(phenyl)acetic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