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N-[3-(2-methylpropyl)-4-oxo-3,4-dihydro-1,2,3-benzotriazin-6-yl]-4-phenylbutanamide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N-[3-(2-methylpropyl)-4-oxo-3,4-dihydro-1,2,3-benzotriazin-6-yl]-4-phenylbutanamide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