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N-(1H-1,2,4-triazol-3-yl)-2,4,5,6,7,8-hexahydrocyclohepta[c]pyrazole-3-carboxamide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N-(1H-1,2,4-triazol-3-yl)-2,4,5,6,7,8-hexahydrocyclohepta[c]pyrazole-3-carboxamide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