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3-[1-(1,3-benzodioxol-5-ylmethyl)-2-hydroxy-5-oxo-4,5-dihydro-1H-imidazol-4-yl]-N-(2,2,6,6-tetramethylpiperidin-4-yl)propanamide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3-[1-(1,3-benzodioxol-5-ylmethyl)-2-hydroxy-5-oxo-4,5-dihydro-1H-imidazol-4-yl]-N-(2,2,6,6-tetramethylpiperidin-4-yl)propanamide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