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2-[4-(2-methyl-2H-tetrazol-5-yl)phenoxy]-N-[2-(morpholin-4-yl)ethyl]acetamide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2-[4-(2-methyl-2H-tetrazol-5-yl)phenoxy]-N-[2-(morpholin-4-yl)ethyl]acetamide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