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1-[(2S)-2-(1H-benzimidazol-2-yl)pyrrolidin-1-yl]-2-(2,3-dihydro-1-benzofuran-6-yl)ethanone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1-[(2S)-2-(1H-benzimidazol-2-yl)pyrrolidin-1-yl]-2-(2,3-dihydro-1-benzofuran-6-yl)ethanone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