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3-[1-(furan-2-ylmethyl)-2-hydroxy-5-oxo-4,5-dihydro-1H-imidazol-4-yl]-N-[2-(1,3-thiazol-2-yl)ethyl]propanamide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3-[1-(furan-2-ylmethyl)-2-hydroxy-5-oxo-4,5-dihydro-1H-imidazol-4-yl]-N-[2-(1,3-thiazol-2-yl)ethyl]propanamide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