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5-(furan-2-yl)-N-[3-(2-methoxyethyl)-4-oxo-3,4-dihydroquinazolin-6-yl]-1H-pyrazole-3-carboxamide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5-(furan-2-yl)-N-[3-(2-methoxyethyl)-4-oxo-3,4-dihydroquinazolin-6-yl]-1H-pyrazole-3-carboxamide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