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1-(3-chlorophenyl)-3,5-bis(4-fluorophenyl)-1H-pyrazole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1-(3-chlorophenyl)-3,5-bis(4-fluorophenyl)-1H-pyrazole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C21H13ClF2N2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