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2-[4-bromo-3,5-bis(4-methylphenyl)-1H-pyrazol-1-yl]-5-methyl-4-phenyl-1,3-thiazole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2-[4-bromo-3,5-bis(4-methylphenyl)-1H-pyrazol-1-yl]-5-methyl-4-phenyl-1,3-thiazole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C27H22BrN3S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