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4-(difluoromethyl)-6-(1,3-dimethyl-1H-pyrazol-4-yl)-N-(3-ethoxypropyl)pyrimidin-2-amine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4-(difluoromethyl)-6-(1,3-dimethyl-1H-pyrazol-4-yl)-N-(3-ethoxypropyl)pyrimidin-2-amine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C15H21F2N5O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