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4-(1,5-dimethyl-1H-pyrazol-4-yl)-N-hexyl-6-(trifluoromethyl)pyrimidin-2-amine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4-(1,5-dimethyl-1H-pyrazol-4-yl)-N-hexyl-6-(trifluoromethyl)pyrimidin-2-amine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