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3,5-bis[4-(difluoromethoxy)phenyl]-1-(4-ethenylbenzyl)-1H-pyrazole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3,5-bis[4-(difluoromethoxy)phenyl]-1-(4-ethenylbenzyl)-1H-pyrazole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