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STL416229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3-methyl-5-[({[5-(phenoxymethyl)-1,3,4-oxadiazol-2-yl]sulfanyl}acetyl)amino]thiophene-2,4-dicarboxylate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3-methyl-5-[({[5-(phenoxymethyl)-1,3,4-oxadiazol-2-yl]sulfanyl}acetyl)amino]thiophene-2,4-dicarboxylate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C22H23N3O7S2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505.57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STL416229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