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(4-butyl-3-methyl-1,1-dioxido-4H-1,2,4-benzothiadiazin-7-yl)[4-(2-methoxyphenyl)piperazin-1-yl]methanone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(4-butyl-3-methyl-1,1-dioxido-4H-1,2,4-benzothiadiazin-7-yl)[4-(2-methoxyphenyl)piperazin-1-yl]methanone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C24H30N4O4S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