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STL422331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3-(7-hydroxy-2,5-dimethyl[1,2,4]triazolo[1,5-a]pyrimidin-6-yl)-N-(1-hydroxy-3-methylpentan-2-yl)propanamide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3-(7-hydroxy-2,5-dimethyl[1,2,4]triazolo[1,5-a]pyrimidin-6-yl)-N-(1-hydroxy-3-methylpentan-2-yl)propanamide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C16H25N5O3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STL422331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