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3-(1H-indol-3-yl)-N-[3-(trifluoromethyl)-1H-1,2,4-triazol-5-yl]propanamide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3-(1H-indol-3-yl)-N-[3-(trifluoromethyl)-1H-1,2,4-triazol-5-yl]propanamide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