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3-hydroxy-2-(morpholin-4-ylmethyl)-6-[(4-phenylpiperazin-1-yl)methyl]-4H-pyran-4-one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3-hydroxy-2-(morpholin-4-ylmethyl)-6-[(4-phenylpiperazin-1-yl)methyl]-4H-pyran-4-one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