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STL424455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1-(2,2-dimethyltetrahydro-2H-pyran-4-yl)-7-hydroxy-4-(2-oxo-1,2-dihydropyridin-3-yl)-1,2,4,6-tetrahydro-3H-pyrazolo[3,4-e][1,4]thiazepin-3-one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1-(2,2-dimethyltetrahydro-2H-pyran-4-yl)-7-hydroxy-4-(2-oxo-1,2-dihydropyridin-3-yl)-1,2,4,6-tetrahydro-3H-pyrazolo[3,4-e][1,4]thiazepin-3-one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STL424455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