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STL427239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(4E)-3-methyl-4-{4-[(4-methylbenzyl)oxy]benzylidene}-1,2-oxazol-5(4H)-one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(4E)-3-methyl-4-{4-[(4-methylbenzyl)oxy]benzylidene}-1,2-oxazol-5(4H)-one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307.35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STL427239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