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4-[(2E)-2-{4-[(2-chlorobenzyl)oxy]-3-methoxybenzylidene}hydrazinyl]-6-(morpholin-4-yl)-N-phenyl-1,3,5-triazin-2-amine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4-[(2E)-2-{4-[(2-chlorobenzyl)oxy]-3-methoxybenzylidene}hydrazinyl]-6-(morpholin-4-yl)-N-phenyl-1,3,5-triazin-2-amine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