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(4Z)-2-(3-chlorophenyl)-4-{[1-(3-chlorophenyl)-5-hydroxy-3-methyl-1H-pyrazol-4-yl]methylidene}-5-methyl-2,4-dihydro-3H-pyrazol-3-one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(4Z)-2-(3-chlorophenyl)-4-{[1-(3-chlorophenyl)-5-hydroxy-3-methyl-1H-pyrazol-4-yl]methylidene}-5-methyl-2,4-dihydro-3H-pyrazol-3-one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C21H16Cl2N4O2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