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(2Z)-3-(3-chloro-5-ethoxy-4-hydroxyphenyl)-2-(5-methyl-1H-benzimidazol-2-yl)prop-2-enenitrile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(2Z)-3-(3-chloro-5-ethoxy-4-hydroxyphenyl)-2-(5-methyl-1H-benzimidazol-2-yl)prop-2-enenitrile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