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(3Z)-3-(3,4,5-trimethoxybenzylidene)furan-2,4(3H,5H)-dione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(3Z)-3-(3,4,5-trimethoxybenzylidene)furan-2,4(3H,5H)-dione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278.26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STL433697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