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STL433709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7-(2,4-difluorophenyl)-5-oxo-4,5,6,7-tetrahydro[1,2]thiazolo[4,5-b]pyridine-3-carboxylic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7-(2,4-difluorophenyl)-5-oxo-4,5,6,7-tetrahydro[1,2]thiazolo[4,5-b]pyridine-3-carboxylic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C13H8F2N2O3S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STL433709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