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(2E)-3-(4-methoxyphenyl)-N-(1-methyl-1H-pyrazolo[3,4-b]pyridin-3-yl)prop-2-enamide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(2E)-3-(4-methoxyphenyl)-N-(1-methyl-1H-pyrazolo[3,4-b]pyridin-3-yl)prop-2-enamide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