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STL436645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(4E)-5-amino-4-[2-(2,3-dichlorophenyl)hydrazinylidene]-2,4-dihydro-3H-pyrazol-3-one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(4E)-5-amino-4-[2-(2,3-dichlorophenyl)hydrazinylidene]-2,4-dihydro-3H-pyrazol-3-one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C9H7Cl2N5O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STL436645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