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1-(4-chlorophenyl)-3-hydroxy-5-(3-nitrophenyl)-4-(1,3-thiazol-2-ylcarbonyl)-1,5-dihydro-2H-pyrrol-2-one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1-(4-chlorophenyl)-3-hydroxy-5-(3-nitrophenyl)-4-(1,3-thiazol-2-ylcarbonyl)-1,5-dihydro-2H-pyrrol-2-one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