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(5Z)-5-[(4-chlorophenyl){[2-(5-fluoro-1H-indol-3-yl)ethyl]amino}methylidene]-1-(4-methylphenyl)pyrimidine-2,4,6(1H,3H,5H)-trione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(5Z)-5-[(4-chlorophenyl){[2-(5-fluoro-1H-indol-3-yl)ethyl]amino}methylidene]-1-(4-methylphenyl)pyrimidine-2,4,6(1H,3H,5H)-trione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