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(3E)-3-(cyclohexylimino)-4-(morpholin-4-yl)-2-[3-(trifluoromethyl)phenyl]-2-azaspiro[4.5]decane-1-thione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(3E)-3-(cyclohexylimino)-4-(morpholin-4-yl)-2-[3-(trifluoromethyl)phenyl]-2-azaspiro[4.5]decane-1-thione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