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8-[bis(4-methylphenyl)methylidene]-2-(4-methoxyphenyl)-3a,4,7,7a-tetrahydro-1H-4,7-methanoisoindole-1,3(2H)-dione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8-[bis(4-methylphenyl)methylidene]-2-(4-methoxyphenyl)-3a,4,7,7a-tetrahydro-1H-4,7-methanoisoindole-1,3(2H)-dione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