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STL447149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2-{4-[3-chloro-5-(trifluoromethyl)pyridin-2-yl]piperazin-1-yl}ethyl 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2-{4-[3-chloro-5-(trifluoromethyl)pyridin-2-yl]piperazin-1-yl}ethyl 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C17H17ClF3N3O3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STL447149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