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(5E)-1-(2,4-dimethylphenyl)-5-{1-[(3-methylbenzyl)amino]ethylidene}pyrimidine-2,4,6(1H,3H,5H)-trione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(5E)-1-(2,4-dimethylphenyl)-5-{1-[(3-methylbenzyl)amino]ethylidene}pyrimidine-2,4,6(1H,3H,5H)-trione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