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STL448120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3-methyl-1',3'-diphenyl-2,3,4,4a-tetrahydro-1H,2'H,6H-spiro[pyrido[1,2-a]quinoline-5,5'-pyrimidine]-2',4',6'(1'H,3'H)-trione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3-methyl-1',3'-diphenyl-2,3,4,4a-tetrahydro-1H,2'H,6H-spiro[pyrido[1,2-a]quinoline-5,5'-pyrimidine]-2',4',6'(1'H,3'H)-trione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STL448120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