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(3S)-1-(3-fluorophenyl)-2,3,4,9-tetrahydro-1H-beta-carboline-3-carboxylic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(3S)-1-(3-fluorophenyl)-2,3,4,9-tetrahydro-1H-beta-carboline-3-carboxylic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