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(1S,5S)-N-(2-fluorophenyl)-8-oxo-1,5,6,8-tetrahydro-2H-1,5-methanopyrido[1,2-a][1,5]diazocine-3(4H)-carboxamide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(1S,5S)-N-(2-fluorophenyl)-8-oxo-1,5,6,8-tetrahydro-2H-1,5-methanopyrido[1,2-a][1,5]diazocine-3(4H)-carboxamide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