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(2S)-phenyl{[(2,3,5-trimethyl-7-oxo-7H-furo[3,2-g]chromen-6-yl)acetyl]amino}ethanoic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(2S)-phenyl{[(2,3,5-trimethyl-7-oxo-7H-furo[3,2-g]chromen-6-yl)acetyl]amino}ethanoic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