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(2R)-2-{[3-(7-hydroxy-4-methyl-2-oxo-2H-chromen-3-yl)propanoyl]amino}-4-(methylsulfinyl)butanoic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(2R)-2-{[3-(7-hydroxy-4-methyl-2-oxo-2H-chromen-3-yl)propanoyl]amino}-4-(methylsulfinyl)butanoic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