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N-{[3-(4-fluorophenyl)-5-methyl-7-oxo-7H-furo[3,2-g]chromen-6-yl]acetyl}-D-valine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N-{[3-(4-fluorophenyl)-5-methyl-7-oxo-7H-furo[3,2-g]chromen-6-yl]acetyl}-D-valine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