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N-[3-(2,3,5-trimethyl-7-oxo-7H-furo[3,2-g]chromen-6-yl)propanoyl]glycyl-D-leucine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N-[3-(2,3,5-trimethyl-7-oxo-7H-furo[3,2-g]chromen-6-yl)propanoyl]glycyl-D-leucine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